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B9" w:rsidRDefault="002F2141">
      <w:r>
        <w:rPr>
          <w:noProof/>
        </w:rPr>
        <w:drawing>
          <wp:inline distT="0" distB="0" distL="0" distR="0" wp14:anchorId="679457EB" wp14:editId="63FFD210">
            <wp:extent cx="4991100" cy="688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41" w:rsidRDefault="002F2141"/>
    <w:p w:rsidR="002F2141" w:rsidRDefault="002F2141">
      <w:hyperlink r:id="rId5" w:history="1">
        <w:r w:rsidRPr="00FF70AB">
          <w:rPr>
            <w:rStyle w:val="Hyperlink"/>
          </w:rPr>
          <w:t>http://newfoodeconomy.com/the-movement-speaks/</w:t>
        </w:r>
      </w:hyperlink>
    </w:p>
    <w:p w:rsidR="002F2141" w:rsidRDefault="002F2141">
      <w:r>
        <w:t>June 9, 2016</w:t>
      </w:r>
      <w:bookmarkStart w:id="0" w:name="_GoBack"/>
      <w:bookmarkEnd w:id="0"/>
    </w:p>
    <w:sectPr w:rsidR="002F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1"/>
    <w:rsid w:val="002F2141"/>
    <w:rsid w:val="004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B84A-3FD4-42BD-95B6-79716782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foodeconomy.com/the-movement-speak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Nestle</dc:creator>
  <cp:keywords/>
  <dc:description/>
  <cp:lastModifiedBy>Marion Nestle</cp:lastModifiedBy>
  <cp:revision>1</cp:revision>
  <dcterms:created xsi:type="dcterms:W3CDTF">2016-06-10T13:33:00Z</dcterms:created>
  <dcterms:modified xsi:type="dcterms:W3CDTF">2016-06-10T13:35:00Z</dcterms:modified>
</cp:coreProperties>
</file>